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31" w:rsidRPr="00622643" w:rsidRDefault="00ED2A31" w:rsidP="00C9522F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spacing w:after="240"/>
        <w:jc w:val="center"/>
        <w:rPr>
          <w:rFonts w:ascii="Times New Roman" w:hAnsi="Times New Roman"/>
          <w:sz w:val="28"/>
          <w:szCs w:val="28"/>
        </w:rPr>
      </w:pPr>
      <w:r w:rsidRPr="00622643">
        <w:rPr>
          <w:rFonts w:ascii="Times New Roman" w:hAnsi="Times New Roman"/>
          <w:b/>
          <w:bCs/>
          <w:iCs/>
          <w:caps/>
          <w:shadow/>
          <w:spacing w:val="60"/>
          <w:sz w:val="28"/>
          <w:szCs w:val="28"/>
        </w:rPr>
        <w:t>техническ</w:t>
      </w:r>
      <w:r>
        <w:rPr>
          <w:rFonts w:ascii="Times New Roman" w:hAnsi="Times New Roman"/>
          <w:b/>
          <w:bCs/>
          <w:iCs/>
          <w:caps/>
          <w:shadow/>
          <w:spacing w:val="60"/>
          <w:sz w:val="28"/>
          <w:szCs w:val="28"/>
        </w:rPr>
        <w:t>И</w:t>
      </w:r>
      <w:r w:rsidRPr="00622643">
        <w:rPr>
          <w:rFonts w:ascii="Times New Roman" w:hAnsi="Times New Roman"/>
          <w:b/>
          <w:bCs/>
          <w:iCs/>
          <w:caps/>
          <w:shadow/>
          <w:spacing w:val="60"/>
          <w:sz w:val="28"/>
          <w:szCs w:val="28"/>
        </w:rPr>
        <w:t xml:space="preserve"> спецификаци</w:t>
      </w:r>
      <w:r>
        <w:rPr>
          <w:rFonts w:ascii="Times New Roman" w:hAnsi="Times New Roman"/>
          <w:b/>
          <w:bCs/>
          <w:iCs/>
          <w:caps/>
          <w:shadow/>
          <w:spacing w:val="60"/>
          <w:sz w:val="28"/>
          <w:szCs w:val="28"/>
        </w:rPr>
        <w:t>И</w:t>
      </w:r>
      <w:r w:rsidRPr="00622643">
        <w:rPr>
          <w:rFonts w:ascii="Times New Roman" w:hAnsi="Times New Roman"/>
          <w:sz w:val="28"/>
          <w:szCs w:val="28"/>
        </w:rPr>
        <w:t xml:space="preserve"> </w:t>
      </w:r>
    </w:p>
    <w:p w:rsidR="00ED2A31" w:rsidRPr="00AD7376" w:rsidRDefault="00ED2A31" w:rsidP="009746E4">
      <w:pPr>
        <w:spacing w:before="240"/>
        <w:jc w:val="center"/>
        <w:rPr>
          <w:rFonts w:ascii="Times New Roman" w:hAnsi="Times New Roman"/>
          <w:b/>
          <w:bCs/>
          <w:iCs/>
          <w:caps/>
          <w:shadow/>
          <w:spacing w:val="60"/>
          <w:sz w:val="24"/>
          <w:szCs w:val="24"/>
        </w:rPr>
      </w:pPr>
      <w:r w:rsidRPr="00AD7376">
        <w:rPr>
          <w:rFonts w:ascii="Times New Roman" w:hAnsi="Times New Roman"/>
          <w:sz w:val="24"/>
          <w:szCs w:val="24"/>
        </w:rPr>
        <w:t>за изпълнение на обществена поръчка с предмет</w:t>
      </w:r>
      <w:r w:rsidRPr="00AD7376">
        <w:rPr>
          <w:rFonts w:ascii="Times New Roman" w:hAnsi="Times New Roman"/>
          <w:b/>
          <w:sz w:val="24"/>
          <w:szCs w:val="24"/>
        </w:rPr>
        <w:t xml:space="preserve"> </w:t>
      </w:r>
      <w:r w:rsidRPr="00171088">
        <w:rPr>
          <w:rFonts w:ascii="Times New Roman" w:hAnsi="Times New Roman"/>
          <w:b/>
          <w:sz w:val="24"/>
          <w:szCs w:val="24"/>
        </w:rPr>
        <w:t xml:space="preserve">„Закупуване и доставка на фотостудио и друга аудиовизуална техника и провеждане на обучения” </w:t>
      </w:r>
      <w:r w:rsidRPr="00AD7376">
        <w:rPr>
          <w:rFonts w:ascii="Times New Roman" w:hAnsi="Times New Roman"/>
          <w:sz w:val="24"/>
          <w:szCs w:val="24"/>
        </w:rPr>
        <w:t>в изпълнение на проект: „</w:t>
      </w:r>
      <w:r w:rsidRPr="00AD7376">
        <w:rPr>
          <w:rFonts w:ascii="Times New Roman" w:hAnsi="Times New Roman"/>
          <w:i/>
          <w:sz w:val="24"/>
          <w:szCs w:val="24"/>
        </w:rPr>
        <w:t>Дигитално културно историческо наследство на Община Пловдив</w:t>
      </w:r>
      <w:r w:rsidRPr="00AD7376">
        <w:rPr>
          <w:rFonts w:ascii="Times New Roman" w:hAnsi="Times New Roman"/>
          <w:sz w:val="24"/>
          <w:szCs w:val="24"/>
        </w:rPr>
        <w:t>”, Мярка 2 „Документиране на културната история“ на Програма БГ08 „Културно наследство и съвременни изкуства“, финансирана от ФМ на ЕИП 2009-2014</w:t>
      </w:r>
    </w:p>
    <w:p w:rsidR="00ED2A31" w:rsidRDefault="00ED2A31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</w:pPr>
      <w:r w:rsidRPr="00290875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Предметът на обществената поръчка включва извършване на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следните </w:t>
      </w:r>
      <w:r w:rsidRPr="00290875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дейности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:rsidR="00ED2A31" w:rsidRDefault="00ED2A31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D2A31" w:rsidRPr="009746E4" w:rsidRDefault="00ED2A31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оставк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на следното оборудване:</w:t>
      </w:r>
    </w:p>
    <w:p w:rsidR="00ED2A31" w:rsidRPr="00570813" w:rsidRDefault="00ED2A31" w:rsidP="00876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>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един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фотоапарат – тяло + памет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;</w:t>
      </w:r>
    </w:p>
    <w:p w:rsidR="00ED2A31" w:rsidRDefault="00ED2A31" w:rsidP="00876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обектив;</w:t>
      </w:r>
    </w:p>
    <w:p w:rsidR="00ED2A31" w:rsidRDefault="00ED2A31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статив;</w:t>
      </w:r>
    </w:p>
    <w:p w:rsidR="00ED2A31" w:rsidRDefault="00ED2A31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синхронизатор и дистанционно;</w:t>
      </w:r>
    </w:p>
    <w:p w:rsidR="00ED2A31" w:rsidRDefault="00ED2A31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светкавица;</w:t>
      </w:r>
    </w:p>
    <w:p w:rsidR="00ED2A31" w:rsidRDefault="00ED2A31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филтри;</w:t>
      </w:r>
    </w:p>
    <w:p w:rsidR="00ED2A31" w:rsidRDefault="00ED2A31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батерия;</w:t>
      </w:r>
    </w:p>
    <w:p w:rsidR="00ED2A31" w:rsidRDefault="00ED2A31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зарядно;</w:t>
      </w:r>
    </w:p>
    <w:p w:rsidR="00ED2A31" w:rsidRDefault="00ED2A31" w:rsidP="00EC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студиен комплект;</w:t>
      </w:r>
    </w:p>
    <w:p w:rsidR="00ED2A31" w:rsidRDefault="00ED2A31" w:rsidP="00EC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5879F2">
        <w:rPr>
          <w:rFonts w:ascii="Wingdings" w:hAnsi="Wingdings" w:cs="Wingdings"/>
          <w:i/>
        </w:rPr>
        <w:t></w:t>
      </w:r>
      <w:r w:rsidRPr="005879F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879F2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фон (три цвята);</w:t>
      </w:r>
    </w:p>
    <w:p w:rsidR="00ED2A31" w:rsidRDefault="00ED2A31" w:rsidP="00EC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фонова система с три оси;</w:t>
      </w:r>
    </w:p>
    <w:p w:rsidR="00ED2A31" w:rsidRDefault="00ED2A31" w:rsidP="00EC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дигитален фотоапарат;</w:t>
      </w:r>
    </w:p>
    <w:p w:rsidR="00ED2A31" w:rsidRDefault="00ED2A31" w:rsidP="00321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дигитална видеокамера;</w:t>
      </w:r>
    </w:p>
    <w:p w:rsidR="00ED2A31" w:rsidRDefault="00ED2A31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  <w:r w:rsidRPr="00897407">
        <w:rPr>
          <w:rFonts w:ascii="Wingdings" w:hAnsi="Wingdings" w:cs="Wingdings"/>
          <w:i/>
        </w:rPr>
        <w:t></w:t>
      </w:r>
      <w:r w:rsidRPr="0057081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1</w:t>
      </w:r>
      <w:r w:rsidRPr="00570813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 (един) вид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диктофони.</w:t>
      </w:r>
    </w:p>
    <w:p w:rsidR="00ED2A31" w:rsidRDefault="00ED2A31" w:rsidP="00CC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</w:p>
    <w:p w:rsidR="00ED2A31" w:rsidRDefault="00ED2A31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.1.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Доставк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на </w:t>
      </w:r>
      <w:r w:rsidRPr="005879F2">
        <w:rPr>
          <w:rFonts w:ascii="Times New Roman" w:hAnsi="Times New Roman"/>
          <w:color w:val="000000"/>
          <w:sz w:val="24"/>
          <w:szCs w:val="24"/>
          <w:lang w:eastAsia="bg-BG"/>
        </w:rPr>
        <w:t>оборудването, предмет на поръчката, ще се извърши на посочените от Възложителя места в рамките на гр.Пловдив, в пълен обем,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въз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основа на подадена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писмена заявка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(вкл. по факс или по електронна поща)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страна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ъзложителя до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зпълнителя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ED2A31" w:rsidRPr="009746E4" w:rsidRDefault="00ED2A31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Приемането на доставената техника ще се удостоверява чрез подписване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приемо-предавателен протокол от представители на двете страни.</w:t>
      </w:r>
    </w:p>
    <w:p w:rsidR="00ED2A31" w:rsidRPr="009746E4" w:rsidRDefault="00ED2A31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3.3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В случай на явни недостатъци по отношение на вида и количеството на доставян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 оборудване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при приемането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му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ще се съставя констативен протокол за рекламация. Срокът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отстраняване на явните недостатъци и/или замяна на стоката ще бъде до </w:t>
      </w:r>
      <w:r w:rsidRPr="005879F2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5879F2">
        <w:rPr>
          <w:rFonts w:ascii="Times New Roman" w:hAnsi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</w:t>
      </w:r>
      <w:r w:rsidRPr="005879F2">
        <w:rPr>
          <w:rFonts w:ascii="Times New Roman" w:hAnsi="Times New Roman"/>
          <w:color w:val="000000"/>
          <w:sz w:val="24"/>
          <w:szCs w:val="24"/>
          <w:lang w:eastAsia="bg-BG"/>
        </w:rPr>
        <w:t>ет)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работн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дн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, считано от датата на съставяне на констативния протокол, с който е предявена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рекламацията.</w:t>
      </w:r>
    </w:p>
    <w:p w:rsidR="00ED2A31" w:rsidRPr="009746E4" w:rsidRDefault="00ED2A31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4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Всички останали условия, при които ще се реализира предметът на поръчката,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правата и задълженията на страните, са подробно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разписани в проекта на договор към документацията</w:t>
      </w:r>
      <w:r w:rsidRPr="009746E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ED2A31" w:rsidRPr="00F71062" w:rsidRDefault="00ED2A31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5</w:t>
      </w:r>
      <w:r w:rsidRPr="009746E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5879F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Участникът, избран за изпълнител, трябва да има внедрена система за управление на качеството, отговаряща на изискванията на ISO 9001:2008 или негов еквивалент, за </w:t>
      </w:r>
      <w:r w:rsidRPr="005879F2">
        <w:rPr>
          <w:rFonts w:ascii="Times New Roman" w:hAnsi="Times New Roman"/>
          <w:sz w:val="24"/>
          <w:szCs w:val="24"/>
        </w:rPr>
        <w:t xml:space="preserve">дейности, сходни с предмета на обществената поръчка, а именно: дейности, свързани с търговия на компютърна </w:t>
      </w:r>
      <w:r>
        <w:rPr>
          <w:rFonts w:ascii="Times New Roman" w:hAnsi="Times New Roman"/>
          <w:sz w:val="24"/>
          <w:szCs w:val="24"/>
        </w:rPr>
        <w:t xml:space="preserve">и офис </w:t>
      </w:r>
      <w:r w:rsidRPr="005879F2">
        <w:rPr>
          <w:rFonts w:ascii="Times New Roman" w:hAnsi="Times New Roman"/>
          <w:sz w:val="24"/>
          <w:szCs w:val="24"/>
        </w:rPr>
        <w:t>техника.</w:t>
      </w:r>
    </w:p>
    <w:p w:rsidR="00ED2A31" w:rsidRDefault="00ED2A31" w:rsidP="00876E61">
      <w:pPr>
        <w:autoSpaceDE w:val="0"/>
        <w:autoSpaceDN w:val="0"/>
        <w:adjustRightInd w:val="0"/>
        <w:spacing w:after="0" w:line="240" w:lineRule="auto"/>
      </w:pPr>
    </w:p>
    <w:p w:rsidR="00ED2A31" w:rsidRPr="00CB028B" w:rsidRDefault="00ED2A31" w:rsidP="0087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3.6. </w:t>
      </w:r>
      <w:r w:rsidRPr="005F236B">
        <w:rPr>
          <w:rFonts w:ascii="Times New Roman" w:hAnsi="Times New Roman"/>
          <w:i/>
          <w:sz w:val="24"/>
          <w:szCs w:val="24"/>
        </w:rPr>
        <w:t>Минимални технически параметри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bg-BG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4535"/>
        <w:gridCol w:w="1277"/>
        <w:gridCol w:w="28"/>
        <w:gridCol w:w="1107"/>
        <w:gridCol w:w="1134"/>
        <w:gridCol w:w="30"/>
      </w:tblGrid>
      <w:tr w:rsidR="00ED2A31" w:rsidRPr="00AB4B00" w:rsidTr="00F8496B">
        <w:tc>
          <w:tcPr>
            <w:tcW w:w="1841" w:type="dxa"/>
            <w:shd w:val="clear" w:color="auto" w:fill="FFFFCC"/>
            <w:vAlign w:val="center"/>
          </w:tcPr>
          <w:p w:rsidR="00ED2A31" w:rsidRPr="005F236B" w:rsidRDefault="00ED2A31" w:rsidP="009D7BBB">
            <w:pPr>
              <w:spacing w:before="12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236B">
              <w:rPr>
                <w:rFonts w:ascii="Arial Narrow" w:hAnsi="Arial Narrow"/>
                <w:b/>
                <w:sz w:val="20"/>
                <w:szCs w:val="20"/>
              </w:rPr>
              <w:t>Наименование на оборудването</w:t>
            </w:r>
          </w:p>
        </w:tc>
        <w:tc>
          <w:tcPr>
            <w:tcW w:w="4535" w:type="dxa"/>
            <w:shd w:val="clear" w:color="auto" w:fill="FFFFCC"/>
            <w:vAlign w:val="center"/>
          </w:tcPr>
          <w:p w:rsidR="00ED2A31" w:rsidRPr="005F236B" w:rsidRDefault="00ED2A31" w:rsidP="009D7BB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236B">
              <w:rPr>
                <w:rFonts w:ascii="Arial Narrow" w:hAnsi="Arial Narrow"/>
                <w:b/>
                <w:sz w:val="20"/>
                <w:szCs w:val="20"/>
              </w:rPr>
              <w:t>Минимални технически характеристики</w:t>
            </w:r>
          </w:p>
        </w:tc>
        <w:tc>
          <w:tcPr>
            <w:tcW w:w="1305" w:type="dxa"/>
            <w:gridSpan w:val="2"/>
            <w:shd w:val="clear" w:color="auto" w:fill="FFFFCC"/>
            <w:vAlign w:val="center"/>
          </w:tcPr>
          <w:p w:rsidR="00ED2A31" w:rsidRPr="005F236B" w:rsidRDefault="00ED2A31" w:rsidP="00F8496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Брой единици</w:t>
            </w:r>
          </w:p>
        </w:tc>
        <w:tc>
          <w:tcPr>
            <w:tcW w:w="1107" w:type="dxa"/>
            <w:shd w:val="clear" w:color="auto" w:fill="FFFFCC"/>
            <w:vAlign w:val="center"/>
          </w:tcPr>
          <w:p w:rsidR="00ED2A31" w:rsidRDefault="00ED2A31" w:rsidP="00F8496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Е</w:t>
            </w:r>
            <w:r w:rsidRPr="005F236B">
              <w:rPr>
                <w:rFonts w:ascii="Arial Narrow" w:hAnsi="Arial Narrow"/>
                <w:b/>
                <w:sz w:val="20"/>
                <w:szCs w:val="20"/>
              </w:rPr>
              <w:t>динична  цена в лева</w:t>
            </w:r>
          </w:p>
          <w:p w:rsidR="00ED2A31" w:rsidRDefault="00ED2A31" w:rsidP="00F8496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/без ДДС/</w:t>
            </w:r>
          </w:p>
          <w:p w:rsidR="00ED2A31" w:rsidRPr="00E37E97" w:rsidRDefault="00ED2A31" w:rsidP="00F8496B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shd w:val="clear" w:color="auto" w:fill="FFFFCC"/>
            <w:vAlign w:val="center"/>
          </w:tcPr>
          <w:p w:rsidR="00ED2A31" w:rsidRDefault="00ED2A31" w:rsidP="00F8496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Фотоапарат –тяло+памет</w:t>
            </w: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тип на апарата - DSLR</w:t>
            </w:r>
          </w:p>
        </w:tc>
        <w:tc>
          <w:tcPr>
            <w:tcW w:w="1277" w:type="dxa"/>
            <w:vMerge w:val="restart"/>
            <w:vAlign w:val="center"/>
          </w:tcPr>
          <w:p w:rsidR="00ED2A31" w:rsidRPr="00F8496B" w:rsidRDefault="00ED2A31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2664,82</w:t>
            </w:r>
          </w:p>
        </w:tc>
        <w:tc>
          <w:tcPr>
            <w:tcW w:w="1134" w:type="dxa"/>
            <w:vMerge w:val="restart"/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15 988,92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20.2 мегапиксела CMOS APS-C сензор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вградена система за почистване на сензора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65 точков AF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Dual image processor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Full HD видеоклип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(60fps)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C13E7A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два слота за памет: CF и SD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серия от снимки: до 10 кадъра/сек.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64GB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памет SDXC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UHS-I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Обектив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фокусно разстояние 18-200мм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832,66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4995,96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светлосила f/3.5-5.6</w:t>
            </w:r>
          </w:p>
        </w:tc>
        <w:tc>
          <w:tcPr>
            <w:tcW w:w="1277" w:type="dxa"/>
            <w:vMerge/>
            <w:vAlign w:val="center"/>
          </w:tcPr>
          <w:p w:rsidR="00ED2A31" w:rsidRPr="0018312D" w:rsidRDefault="00ED2A31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зрителен ъгъл 74° - 12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°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Статив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Алуминиев 3 секционен комплект с ябълковидна глава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2160,00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Възможност за изваждане на централната колона под 90°</w:t>
            </w:r>
          </w:p>
        </w:tc>
        <w:tc>
          <w:tcPr>
            <w:tcW w:w="1277" w:type="dxa"/>
            <w:vMerge/>
            <w:tcBorders>
              <w:top w:val="single" w:sz="12" w:space="0" w:color="auto"/>
            </w:tcBorders>
          </w:tcPr>
          <w:p w:rsidR="00ED2A31" w:rsidRPr="0018312D" w:rsidRDefault="00ED2A31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Минимална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височина в mm.: 90;</w:t>
            </w:r>
          </w:p>
        </w:tc>
        <w:tc>
          <w:tcPr>
            <w:tcW w:w="1277" w:type="dxa"/>
            <w:vMerge/>
            <w:tcBorders>
              <w:top w:val="single" w:sz="12" w:space="0" w:color="auto"/>
            </w:tcBorders>
          </w:tcPr>
          <w:p w:rsidR="00ED2A31" w:rsidRPr="0018312D" w:rsidRDefault="00ED2A31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F5271F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Нормална височина в mm.: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7" w:type="dxa"/>
            <w:vMerge/>
            <w:tcBorders>
              <w:top w:val="single" w:sz="12" w:space="0" w:color="auto"/>
            </w:tcBorders>
          </w:tcPr>
          <w:p w:rsidR="00ED2A31" w:rsidRPr="0018312D" w:rsidRDefault="00ED2A31" w:rsidP="009746E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  <w:trHeight w:val="199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Максимална височина в mm.: 1700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Синхронизатори и дистанцион</w:t>
            </w:r>
            <w:r w:rsidRPr="0018312D">
              <w:rPr>
                <w:rFonts w:ascii="Arial Narrow" w:hAnsi="Arial Narrow"/>
                <w:b/>
                <w:sz w:val="20"/>
              </w:rPr>
              <w:t>н</w:t>
            </w:r>
            <w:r w:rsidRPr="0018312D">
              <w:rPr>
                <w:rFonts w:ascii="Arial Narrow" w:hAnsi="Arial Narrow"/>
                <w:b/>
                <w:sz w:val="20"/>
                <w:lang w:val="en-US"/>
              </w:rPr>
              <w:t>о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16 канала; 16 групи; работна честота: 433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MHz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99,17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595,02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Радиус на действие: не по-малко от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</w:rPr>
                <w:t>50 м</w:t>
              </w:r>
            </w:smartTag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на открито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най-кратка синхронна скорост: 1/250 сек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940029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940029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захранване на приемника - през USB порт от светкавицата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Светкавица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ръгова светкавица с TTL контрол на експозицията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515,83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3094,98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водещо число - 16 (при ISO100)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покритие: 80 градуса (по хоризонтал и вертикал)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940029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940029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разширяваща се глава, от две части (А и B), подходяща за обективи с резба от 49 до 82мм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възможност за настройка на силата на A и B поотделно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пилотно (LED) осветление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цветен дисплей със сензор за ориентация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вход за външно захранване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Филтри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UV поляризационен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236,66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1419,96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антирефлексно покритие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бсорбира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щ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ултравиолетовата светлина до 410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nm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Батерия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3.7 V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48,89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293,34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1000 mAh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Зарядно</w:t>
            </w: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бързо зарядно устройство за 4 батерии 2500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mah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26,07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156,42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Студиен комплект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офтбокс 80х120 см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1228,32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7369,92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б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ял отражателен чадър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101 см</w:t>
              </w:r>
            </w:smartTag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комплект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940029">
                <w:rPr>
                  <w:rFonts w:ascii="Arial Narrow" w:hAnsi="Arial Narrow"/>
                  <w:color w:val="000000"/>
                  <w:sz w:val="20"/>
                  <w:szCs w:val="20"/>
                </w:rPr>
                <w:t>18 см</w:t>
              </w:r>
            </w:smartTag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клапи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, пчелна пита и цветни филтри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940029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940029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3бр.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статив за студийно осветление </w:t>
            </w:r>
            <w:smartTag w:uri="urn:schemas-microsoft-com:office:smarttags" w:element="metricconverter">
              <w:smartTagPr>
                <w:attr w:name="ProductID" w:val="80 мм"/>
              </w:smartTagPr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>28</w:t>
              </w: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</w:rPr>
                <w:t>0 см</w:t>
              </w:r>
            </w:smartTag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Радиосинхронизатор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FT-16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куфар за осветление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3бр. студийна светкавица (Мощност (WS): 300; Водещо число (с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</w:rPr>
                <w:t>18 см</w:t>
              </w:r>
            </w:smartTag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рефлектор): 58; Регулиране на мощността: 1/32- 1/1 (6 EV);  Време за зареждане: 0.3 - 1.2 сек)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Фон (три цвята)</w:t>
            </w:r>
          </w:p>
        </w:tc>
        <w:tc>
          <w:tcPr>
            <w:tcW w:w="4535" w:type="dxa"/>
            <w:tcBorders>
              <w:top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White, Black, Chromablue;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303,15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1818,90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размер: 2.72x11m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940029">
              <w:rPr>
                <w:rFonts w:ascii="Arial Narrow" w:hAnsi="Arial Narrow"/>
                <w:b/>
                <w:sz w:val="20"/>
              </w:rPr>
              <w:t>Фонова система с три оси</w:t>
            </w:r>
          </w:p>
        </w:tc>
        <w:tc>
          <w:tcPr>
            <w:tcW w:w="4535" w:type="dxa"/>
            <w:tcBorders>
              <w:top w:val="single" w:sz="12" w:space="0" w:color="auto"/>
            </w:tcBorders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етални скоби за захващане към стена или таван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125,50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753,00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двойни шпули за двустранно захващане на фоновите оси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:rsidR="00ED2A31" w:rsidRPr="00940029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вериги с тежести за управление на фоновете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вътрешен диаметър между 40 и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18312D">
                <w:rPr>
                  <w:rFonts w:ascii="Arial Narrow" w:hAnsi="Arial Narrow"/>
                  <w:color w:val="000000"/>
                  <w:sz w:val="20"/>
                  <w:szCs w:val="20"/>
                </w:rPr>
                <w:t>80 мм</w:t>
              </w:r>
            </w:smartTag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размер: 35x35x20 cm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Дигитален фотоапарат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тип на апарата – DSLR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4240,81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4240,81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940029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22.3 мегапиксела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full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frame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CMOS</w:t>
            </w: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 xml:space="preserve"> сензор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61 точков AF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серия снимки: 6 кадъра/сек.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Full HD видеоклип (29.97, 25, 23.976 fps)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вградена система за почистване на сензора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b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Дигитална видеокамера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тип на камерата: flash memory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668,24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668,24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0029">
              <w:rPr>
                <w:rFonts w:ascii="Arial Narrow" w:hAnsi="Arial Narrow"/>
                <w:color w:val="000000"/>
                <w:sz w:val="20"/>
                <w:szCs w:val="20"/>
              </w:rPr>
              <w:t>р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азмер на екрана в INCH : 3“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резолюция: 2.5 MPx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F527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оптично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увеличение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: 50х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F5271F" w:rsidRDefault="00ED2A31" w:rsidP="00F5271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цифрово увеличение: 200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оптична стабилизация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размер на CCD: 1/5.8" MOS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SD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карта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64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GB 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Class</w:t>
            </w: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  <w:r w:rsidRPr="0018312D">
              <w:rPr>
                <w:rFonts w:ascii="Arial Narrow" w:hAnsi="Arial Narrow"/>
                <w:b/>
                <w:sz w:val="20"/>
                <w:lang w:val="en-US"/>
              </w:rPr>
              <w:t>Диктофони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Памет : 16 GB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244,47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D2A31" w:rsidRPr="00F8496B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733,41</w:t>
            </w: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1841" w:type="dxa"/>
            <w:vMerge/>
            <w:shd w:val="clear" w:color="auto" w:fill="F2F2F2"/>
          </w:tcPr>
          <w:p w:rsidR="00ED2A31" w:rsidRPr="0018312D" w:rsidRDefault="00ED2A31" w:rsidP="009746E4">
            <w:pPr>
              <w:ind w:right="-2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35" w:type="dxa"/>
            <w:vAlign w:val="center"/>
          </w:tcPr>
          <w:p w:rsidR="00ED2A31" w:rsidRPr="0018312D" w:rsidRDefault="00ED2A31" w:rsidP="009746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312D">
              <w:rPr>
                <w:rFonts w:ascii="Arial Narrow" w:hAnsi="Arial Narrow"/>
                <w:color w:val="000000"/>
                <w:sz w:val="20"/>
                <w:szCs w:val="20"/>
              </w:rPr>
              <w:t>Режими на запис : LP/SP/HQ</w:t>
            </w:r>
          </w:p>
        </w:tc>
        <w:tc>
          <w:tcPr>
            <w:tcW w:w="1277" w:type="dxa"/>
            <w:vMerge/>
          </w:tcPr>
          <w:p w:rsidR="00ED2A31" w:rsidRPr="0018312D" w:rsidRDefault="00ED2A31" w:rsidP="009746E4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D2A31" w:rsidRPr="00AB4B00" w:rsidTr="00F8496B">
        <w:trPr>
          <w:gridAfter w:val="1"/>
          <w:wAfter w:w="30" w:type="dxa"/>
        </w:trPr>
        <w:tc>
          <w:tcPr>
            <w:tcW w:w="7653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D2A31" w:rsidRPr="0018312D" w:rsidRDefault="00ED2A31" w:rsidP="00C3799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ОБЩА СТОЙНОСТ В ЛЕВА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vAlign w:val="center"/>
          </w:tcPr>
          <w:p w:rsidR="00ED2A31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  <w:p w:rsidR="00ED2A31" w:rsidRPr="0018312D" w:rsidRDefault="00ED2A31" w:rsidP="00F8496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44 288,88</w:t>
            </w:r>
          </w:p>
        </w:tc>
      </w:tr>
    </w:tbl>
    <w:p w:rsidR="00ED2A31" w:rsidRDefault="00ED2A31" w:rsidP="00331B96">
      <w:pPr>
        <w:tabs>
          <w:tab w:val="left" w:pos="7545"/>
        </w:tabs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ED2A31" w:rsidRPr="005879F2" w:rsidRDefault="00ED2A31" w:rsidP="00331B96">
      <w:pPr>
        <w:tabs>
          <w:tab w:val="left" w:pos="7545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183828">
        <w:rPr>
          <w:rFonts w:ascii="Times New Roman" w:hAnsi="Times New Roman"/>
          <w:b/>
          <w:i/>
          <w:iCs/>
          <w:sz w:val="24"/>
          <w:szCs w:val="24"/>
        </w:rPr>
        <w:t>Забележка:</w:t>
      </w:r>
      <w:r w:rsidRPr="008B6A2A">
        <w:rPr>
          <w:rFonts w:ascii="Times New Roman" w:hAnsi="Times New Roman"/>
          <w:i/>
          <w:iCs/>
          <w:sz w:val="24"/>
          <w:szCs w:val="24"/>
        </w:rPr>
        <w:t xml:space="preserve"> Посочените стойности с</w:t>
      </w:r>
      <w:r>
        <w:rPr>
          <w:rFonts w:ascii="Times New Roman" w:hAnsi="Times New Roman"/>
          <w:i/>
          <w:iCs/>
          <w:sz w:val="24"/>
          <w:szCs w:val="24"/>
        </w:rPr>
        <w:t>а лимитни и не могат да бъдат надвишавани</w:t>
      </w:r>
      <w:r w:rsidRPr="008B6A2A">
        <w:rPr>
          <w:rFonts w:ascii="Times New Roman" w:hAnsi="Times New Roman"/>
          <w:i/>
          <w:iCs/>
          <w:sz w:val="24"/>
          <w:szCs w:val="24"/>
        </w:rPr>
        <w:t xml:space="preserve">. Общата стойност на </w:t>
      </w:r>
      <w:r w:rsidRPr="005879F2">
        <w:rPr>
          <w:rFonts w:ascii="Times New Roman" w:hAnsi="Times New Roman"/>
          <w:i/>
          <w:iCs/>
          <w:sz w:val="24"/>
          <w:szCs w:val="24"/>
        </w:rPr>
        <w:t>всеки вид оборудване се получава като произведение на брой единици и единична цена.</w:t>
      </w:r>
    </w:p>
    <w:p w:rsidR="00ED2A31" w:rsidRPr="005879F2" w:rsidRDefault="00ED2A31" w:rsidP="00F92FF3">
      <w:p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</w:rPr>
      </w:pPr>
      <w:r w:rsidRPr="005879F2">
        <w:rPr>
          <w:rFonts w:ascii="Times New Roman" w:hAnsi="Times New Roman"/>
          <w:b/>
          <w:i/>
          <w:iCs/>
          <w:sz w:val="24"/>
          <w:szCs w:val="24"/>
        </w:rPr>
        <w:t>Забележка:</w:t>
      </w:r>
      <w:r w:rsidRPr="005879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79F2">
        <w:rPr>
          <w:rFonts w:ascii="Times New Roman" w:hAnsi="Times New Roman"/>
          <w:i/>
          <w:sz w:val="24"/>
          <w:szCs w:val="24"/>
        </w:rPr>
        <w:t>В съответствие с разпоредб</w:t>
      </w:r>
      <w:r>
        <w:rPr>
          <w:rFonts w:ascii="Times New Roman" w:hAnsi="Times New Roman"/>
          <w:i/>
          <w:sz w:val="24"/>
          <w:szCs w:val="24"/>
        </w:rPr>
        <w:t>и</w:t>
      </w:r>
      <w:r w:rsidRPr="005879F2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е</w:t>
      </w:r>
      <w:r w:rsidRPr="005879F2">
        <w:rPr>
          <w:rFonts w:ascii="Times New Roman" w:hAnsi="Times New Roman"/>
          <w:i/>
          <w:sz w:val="24"/>
          <w:szCs w:val="24"/>
        </w:rPr>
        <w:t xml:space="preserve"> на Закона за обществените поръчки - В случай, че в настоящите Технически спецификации или в друг документ от тръжната документация бъдат посочвани -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ED2A31" w:rsidRPr="005879F2" w:rsidRDefault="00ED2A31" w:rsidP="0084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879F2">
        <w:rPr>
          <w:rFonts w:ascii="Times New Roman" w:hAnsi="Times New Roman"/>
          <w:b/>
          <w:iCs/>
          <w:sz w:val="24"/>
          <w:szCs w:val="24"/>
        </w:rPr>
        <w:t>3.7.</w:t>
      </w:r>
      <w:r w:rsidRPr="005879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>Изисквания към предлаганите продукти:</w:t>
      </w:r>
    </w:p>
    <w:p w:rsidR="00ED2A31" w:rsidRPr="005879F2" w:rsidRDefault="00ED2A31" w:rsidP="0084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3.7.1. </w:t>
      </w:r>
      <w:r w:rsidRPr="005879F2">
        <w:rPr>
          <w:rFonts w:ascii="Times New Roman" w:hAnsi="Times New Roman"/>
          <w:sz w:val="24"/>
          <w:szCs w:val="24"/>
          <w:lang w:eastAsia="bg-BG"/>
        </w:rPr>
        <w:t>Да бъдат нови, неупотребявани и да фигурират в актуалната производствена листа на производителя;</w:t>
      </w:r>
    </w:p>
    <w:p w:rsidR="00ED2A31" w:rsidRPr="005879F2" w:rsidRDefault="00ED2A31" w:rsidP="0084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3.7.2 </w:t>
      </w:r>
      <w:r w:rsidRPr="005879F2">
        <w:rPr>
          <w:rFonts w:ascii="Times New Roman" w:hAnsi="Times New Roman"/>
          <w:sz w:val="24"/>
          <w:szCs w:val="24"/>
          <w:lang w:eastAsia="bg-BG"/>
        </w:rPr>
        <w:t>Да бъдат окомплектовани с всички необходими силови, интерфейсни и други кабели, адаптери и аксесоари, необходими за нормалната им работоспособност, както и от необходимата техническа документация за правилната им експлоатация;</w:t>
      </w:r>
    </w:p>
    <w:p w:rsidR="00ED2A31" w:rsidRPr="00772778" w:rsidRDefault="00ED2A31" w:rsidP="0084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9F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3.7.3. </w:t>
      </w:r>
      <w:r w:rsidRPr="005879F2">
        <w:rPr>
          <w:rFonts w:ascii="Times New Roman" w:hAnsi="Times New Roman"/>
          <w:sz w:val="24"/>
          <w:szCs w:val="24"/>
          <w:lang w:eastAsia="bg-BG"/>
        </w:rPr>
        <w:t xml:space="preserve">Да имат нанесена маркировка за съответствие „СЕ” и да отговарят на изискванията на Наредба 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 </w:t>
      </w:r>
      <w:r w:rsidRPr="005879F2">
        <w:rPr>
          <w:rFonts w:ascii="Times New Roman" w:hAnsi="Times New Roman"/>
          <w:i/>
          <w:iCs/>
          <w:sz w:val="24"/>
          <w:szCs w:val="24"/>
          <w:lang w:eastAsia="bg-BG"/>
        </w:rPr>
        <w:t xml:space="preserve">(Приета с ПМС № 182 от 6.07.2001) </w:t>
      </w:r>
      <w:r w:rsidRPr="005879F2">
        <w:rPr>
          <w:rFonts w:ascii="Times New Roman" w:hAnsi="Times New Roman"/>
          <w:sz w:val="24"/>
          <w:szCs w:val="24"/>
          <w:lang w:eastAsia="bg-BG"/>
        </w:rPr>
        <w:t xml:space="preserve">и Наредба за съществените изисквания и оценяване на съответствието за електромагнитна съвместимост </w:t>
      </w:r>
      <w:r w:rsidRPr="005879F2">
        <w:rPr>
          <w:rFonts w:ascii="Times New Roman" w:hAnsi="Times New Roman"/>
          <w:i/>
          <w:iCs/>
          <w:sz w:val="24"/>
          <w:szCs w:val="24"/>
          <w:lang w:eastAsia="bg-BG"/>
        </w:rPr>
        <w:t>(Приета с ПМС № 76 от 6 април 2007).</w:t>
      </w:r>
    </w:p>
    <w:p w:rsidR="00ED2A31" w:rsidRDefault="00ED2A31" w:rsidP="00940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A31" w:rsidRPr="0087528D" w:rsidRDefault="00ED2A31" w:rsidP="0087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528D">
        <w:rPr>
          <w:rFonts w:ascii="Times New Roman" w:hAnsi="Times New Roman"/>
          <w:b/>
          <w:i/>
          <w:sz w:val="24"/>
          <w:szCs w:val="24"/>
        </w:rPr>
        <w:t>Всички параметри, изброени в настоящата техническа спецификация, представляват минимални изисквания.</w:t>
      </w:r>
    </w:p>
    <w:sectPr w:rsidR="00ED2A31" w:rsidRPr="0087528D" w:rsidSect="004D1C5A">
      <w:headerReference w:type="default" r:id="rId7"/>
      <w:footerReference w:type="default" r:id="rId8"/>
      <w:pgSz w:w="11906" w:h="16838"/>
      <w:pgMar w:top="1417" w:right="1417" w:bottom="197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31" w:rsidRDefault="00ED2A31" w:rsidP="00885E0F">
      <w:pPr>
        <w:spacing w:after="0" w:line="240" w:lineRule="auto"/>
      </w:pPr>
      <w:r>
        <w:separator/>
      </w:r>
    </w:p>
  </w:endnote>
  <w:endnote w:type="continuationSeparator" w:id="0">
    <w:p w:rsidR="00ED2A31" w:rsidRDefault="00ED2A31" w:rsidP="0088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31" w:rsidRPr="000D5B27" w:rsidRDefault="00ED2A31" w:rsidP="00EA5678">
    <w:pPr>
      <w:pStyle w:val="Footer"/>
      <w:ind w:right="72"/>
      <w:jc w:val="center"/>
      <w:rPr>
        <w:rFonts w:ascii="Times New Roman" w:hAnsi="Times New Roman"/>
        <w:i/>
      </w:rPr>
    </w:pPr>
    <w:r w:rsidRPr="000D5B27">
      <w:rPr>
        <w:rFonts w:ascii="Times New Roman" w:hAnsi="Times New Roman"/>
        <w:i/>
        <w:shd w:val="clear" w:color="auto" w:fill="FFFFFF"/>
      </w:rPr>
      <w:t>Този документ е създаден с финансовата подкрепа на Програма БГ08 „Културно наследство и съвременни изкуства</w:t>
    </w:r>
    <w:r w:rsidRPr="000D5B27">
      <w:rPr>
        <w:rFonts w:ascii="Times New Roman" w:hAnsi="Times New Roman"/>
        <w:i/>
      </w:rPr>
      <w:t>“, финансирана от Финансовия механизъм на Европейското икономическо</w:t>
    </w:r>
  </w:p>
  <w:p w:rsidR="00ED2A31" w:rsidRPr="00AE4034" w:rsidRDefault="00ED2A31" w:rsidP="00EA5678">
    <w:pPr>
      <w:pStyle w:val="Footer"/>
      <w:jc w:val="center"/>
      <w:rPr>
        <w:rFonts w:ascii="Times New Roman" w:hAnsi="Times New Roman"/>
        <w:i/>
      </w:rPr>
    </w:pPr>
    <w:r w:rsidRPr="000D5B27">
      <w:rPr>
        <w:rFonts w:ascii="Times New Roman" w:hAnsi="Times New Roman"/>
        <w:i/>
      </w:rPr>
      <w:t>пространство (ФМ на ЕИП) 2009-2014</w:t>
    </w:r>
    <w:r>
      <w:rPr>
        <w:rFonts w:ascii="Times New Roman" w:hAnsi="Times New Roman"/>
        <w:i/>
      </w:rPr>
      <w:t>.</w:t>
    </w:r>
    <w:r w:rsidRPr="000D5B27">
      <w:rPr>
        <w:rStyle w:val="apple-converted-space"/>
        <w:rFonts w:ascii="Times New Roman" w:hAnsi="Times New Roman"/>
        <w:i/>
        <w:shd w:val="clear" w:color="auto" w:fill="FFFFFF"/>
      </w:rPr>
      <w:t> </w:t>
    </w:r>
    <w:r w:rsidRPr="00AE4034">
      <w:rPr>
        <w:rFonts w:ascii="Times New Roman" w:hAnsi="Times New Roman"/>
        <w:i/>
      </w:rPr>
      <w:t xml:space="preserve">Цялата отговорност за съдържанието на документа се носи от </w:t>
    </w:r>
    <w:r>
      <w:rPr>
        <w:rFonts w:ascii="Times New Roman" w:hAnsi="Times New Roman"/>
        <w:i/>
      </w:rPr>
      <w:t>Община Пловдив</w:t>
    </w:r>
    <w:r w:rsidRPr="00AE4034">
      <w:rPr>
        <w:rFonts w:ascii="Times New Roman" w:hAnsi="Times New Roman"/>
        <w:i/>
      </w:rPr>
      <w:t xml:space="preserve">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Програмния Оператор на Програма БГ08 „</w:t>
    </w:r>
    <w:r w:rsidRPr="00AE4034">
      <w:rPr>
        <w:rFonts w:ascii="Times New Roman" w:hAnsi="Times New Roman"/>
        <w:bCs/>
        <w:i/>
      </w:rPr>
      <w:t>Културно наследство и съвременни изкуства</w:t>
    </w:r>
    <w:r w:rsidRPr="00AE4034">
      <w:rPr>
        <w:rFonts w:ascii="Times New Roman" w:hAnsi="Times New Roman"/>
        <w:i/>
      </w:rPr>
      <w:t>“</w:t>
    </w:r>
  </w:p>
  <w:p w:rsidR="00ED2A31" w:rsidRDefault="00ED2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31" w:rsidRDefault="00ED2A31" w:rsidP="00885E0F">
      <w:pPr>
        <w:spacing w:after="0" w:line="240" w:lineRule="auto"/>
      </w:pPr>
      <w:r>
        <w:separator/>
      </w:r>
    </w:p>
  </w:footnote>
  <w:footnote w:type="continuationSeparator" w:id="0">
    <w:p w:rsidR="00ED2A31" w:rsidRDefault="00ED2A31" w:rsidP="0088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31" w:rsidRPr="00885E0F" w:rsidRDefault="00ED2A31" w:rsidP="00B2444A">
    <w:pPr>
      <w:spacing w:after="0" w:line="360" w:lineRule="auto"/>
      <w:jc w:val="right"/>
      <w:rPr>
        <w:rFonts w:ascii="Verdana" w:hAnsi="Verdana"/>
        <w:b/>
        <w:sz w:val="28"/>
        <w:szCs w:val="28"/>
        <w:lang w:eastAsia="bg-BG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0;margin-top:.55pt;width:86.25pt;height:63.75pt;z-index:-251656192;visibility:visible">
          <v:imagedata r:id="rId1" o:title=""/>
        </v:shape>
      </w:pict>
    </w:r>
    <w:r w:rsidRPr="0051233A">
      <w:rPr>
        <w:rFonts w:ascii="Times New Roman" w:hAnsi="Times New Roman"/>
        <w:noProof/>
        <w:sz w:val="28"/>
        <w:szCs w:val="28"/>
        <w:lang w:eastAsia="bg-BG"/>
      </w:rPr>
      <w:pict>
        <v:shape id="Картина 3" o:spid="_x0000_i1027" type="#_x0000_t75" alt="gerb" style="width:106.5pt;height:66.75pt;visibility:visible">
          <v:imagedata r:id="rId2" o:title=""/>
        </v:shape>
      </w:pict>
    </w:r>
    <w:r>
      <w:rPr>
        <w:rFonts w:ascii="Times New Roman" w:hAnsi="Times New Roman"/>
        <w:noProof/>
        <w:sz w:val="28"/>
        <w:szCs w:val="28"/>
        <w:lang w:eastAsia="bg-BG"/>
      </w:rPr>
      <w:t xml:space="preserve">                   </w:t>
    </w:r>
    <w:r w:rsidRPr="0051233A">
      <w:rPr>
        <w:rFonts w:ascii="Times New Roman" w:hAnsi="Times New Roman"/>
        <w:noProof/>
        <w:sz w:val="28"/>
        <w:szCs w:val="28"/>
        <w:lang w:eastAsia="bg-BG"/>
      </w:rPr>
      <w:pict>
        <v:shape id="Картина 2" o:spid="_x0000_i1028" type="#_x0000_t75" style="width:117pt;height:87pt;visibility:visible">
          <v:imagedata r:id="rId3" o:title=""/>
        </v:shape>
      </w:pict>
    </w:r>
  </w:p>
  <w:p w:rsidR="00ED2A31" w:rsidRPr="00B2444A" w:rsidRDefault="00ED2A31" w:rsidP="00885E0F">
    <w:pPr>
      <w:spacing w:after="0" w:line="360" w:lineRule="auto"/>
      <w:jc w:val="center"/>
      <w:rPr>
        <w:rFonts w:ascii="Verdana" w:hAnsi="Verdana"/>
        <w:b/>
        <w:sz w:val="20"/>
        <w:szCs w:val="20"/>
        <w:lang w:val="ru-RU" w:eastAsia="bg-BG"/>
      </w:rPr>
    </w:pPr>
    <w:r w:rsidRPr="00B2444A">
      <w:rPr>
        <w:rFonts w:ascii="Times New Roman" w:hAnsi="Times New Roman"/>
        <w:b/>
        <w:sz w:val="20"/>
        <w:szCs w:val="20"/>
        <w:lang w:eastAsia="bg-BG"/>
      </w:rPr>
      <w:t>"ДИГИТАЛНО КУЛТУРНО-ИСТОРИЧЕСКО НАСЛЕДСТВО НА ОБЩИНА ПЛОВДИВ"</w:t>
    </w:r>
  </w:p>
  <w:p w:rsidR="00ED2A31" w:rsidRDefault="00ED2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723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003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DC5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CAF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B6F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BC7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E22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4B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C06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94F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0F"/>
    <w:rsid w:val="0000123C"/>
    <w:rsid w:val="00004825"/>
    <w:rsid w:val="0000686D"/>
    <w:rsid w:val="00012418"/>
    <w:rsid w:val="00014836"/>
    <w:rsid w:val="000253AF"/>
    <w:rsid w:val="0002617F"/>
    <w:rsid w:val="0003090D"/>
    <w:rsid w:val="00031BDD"/>
    <w:rsid w:val="00036564"/>
    <w:rsid w:val="0003677B"/>
    <w:rsid w:val="000403B6"/>
    <w:rsid w:val="00040EC4"/>
    <w:rsid w:val="000443EC"/>
    <w:rsid w:val="00054F58"/>
    <w:rsid w:val="00063122"/>
    <w:rsid w:val="000645CC"/>
    <w:rsid w:val="000722E0"/>
    <w:rsid w:val="000746B2"/>
    <w:rsid w:val="00080333"/>
    <w:rsid w:val="00096F7F"/>
    <w:rsid w:val="000A3EFE"/>
    <w:rsid w:val="000B282A"/>
    <w:rsid w:val="000C0FCB"/>
    <w:rsid w:val="000C51EE"/>
    <w:rsid w:val="000C6EF8"/>
    <w:rsid w:val="000D01E7"/>
    <w:rsid w:val="000D46BF"/>
    <w:rsid w:val="000D5B27"/>
    <w:rsid w:val="000E12D5"/>
    <w:rsid w:val="000F0EF4"/>
    <w:rsid w:val="000F387E"/>
    <w:rsid w:val="001025E1"/>
    <w:rsid w:val="001130DE"/>
    <w:rsid w:val="001161D0"/>
    <w:rsid w:val="00121A9F"/>
    <w:rsid w:val="00123F18"/>
    <w:rsid w:val="001402DD"/>
    <w:rsid w:val="00151E3A"/>
    <w:rsid w:val="0015214B"/>
    <w:rsid w:val="0015707F"/>
    <w:rsid w:val="001608F3"/>
    <w:rsid w:val="00164061"/>
    <w:rsid w:val="00164F25"/>
    <w:rsid w:val="001705B4"/>
    <w:rsid w:val="00171088"/>
    <w:rsid w:val="001738A0"/>
    <w:rsid w:val="00175477"/>
    <w:rsid w:val="00176401"/>
    <w:rsid w:val="00177BE0"/>
    <w:rsid w:val="0018312D"/>
    <w:rsid w:val="00183174"/>
    <w:rsid w:val="00183828"/>
    <w:rsid w:val="00193255"/>
    <w:rsid w:val="00196A3E"/>
    <w:rsid w:val="001A7CC6"/>
    <w:rsid w:val="001B7350"/>
    <w:rsid w:val="001C2424"/>
    <w:rsid w:val="001F6008"/>
    <w:rsid w:val="00203F7F"/>
    <w:rsid w:val="00204357"/>
    <w:rsid w:val="00206FD7"/>
    <w:rsid w:val="0021476A"/>
    <w:rsid w:val="002407E9"/>
    <w:rsid w:val="002418ED"/>
    <w:rsid w:val="00253E3B"/>
    <w:rsid w:val="00262AB7"/>
    <w:rsid w:val="00266134"/>
    <w:rsid w:val="002705BF"/>
    <w:rsid w:val="00271DF3"/>
    <w:rsid w:val="0027397D"/>
    <w:rsid w:val="00274689"/>
    <w:rsid w:val="002804CE"/>
    <w:rsid w:val="00290875"/>
    <w:rsid w:val="00292171"/>
    <w:rsid w:val="002A422E"/>
    <w:rsid w:val="002A6E21"/>
    <w:rsid w:val="002B2942"/>
    <w:rsid w:val="002C007F"/>
    <w:rsid w:val="002C0F32"/>
    <w:rsid w:val="002C4C4B"/>
    <w:rsid w:val="002C7B3C"/>
    <w:rsid w:val="002D5450"/>
    <w:rsid w:val="0030014B"/>
    <w:rsid w:val="00300443"/>
    <w:rsid w:val="00321AE3"/>
    <w:rsid w:val="003261E2"/>
    <w:rsid w:val="0033001A"/>
    <w:rsid w:val="00331B96"/>
    <w:rsid w:val="0033267A"/>
    <w:rsid w:val="003332FA"/>
    <w:rsid w:val="003421CA"/>
    <w:rsid w:val="0034728C"/>
    <w:rsid w:val="00350D72"/>
    <w:rsid w:val="003563BB"/>
    <w:rsid w:val="00362E91"/>
    <w:rsid w:val="003812B3"/>
    <w:rsid w:val="00383A45"/>
    <w:rsid w:val="00383A46"/>
    <w:rsid w:val="003932AD"/>
    <w:rsid w:val="003B0E2D"/>
    <w:rsid w:val="003B4F10"/>
    <w:rsid w:val="003B6335"/>
    <w:rsid w:val="003B6CBE"/>
    <w:rsid w:val="003C77A3"/>
    <w:rsid w:val="003E03C9"/>
    <w:rsid w:val="003E36AC"/>
    <w:rsid w:val="003F1470"/>
    <w:rsid w:val="003F28B9"/>
    <w:rsid w:val="00411A44"/>
    <w:rsid w:val="004165F0"/>
    <w:rsid w:val="00422CDE"/>
    <w:rsid w:val="004315A9"/>
    <w:rsid w:val="00441564"/>
    <w:rsid w:val="0044414A"/>
    <w:rsid w:val="00447208"/>
    <w:rsid w:val="00453FDA"/>
    <w:rsid w:val="004768D3"/>
    <w:rsid w:val="004778BD"/>
    <w:rsid w:val="004800E7"/>
    <w:rsid w:val="004851AB"/>
    <w:rsid w:val="00492371"/>
    <w:rsid w:val="00493438"/>
    <w:rsid w:val="004955E4"/>
    <w:rsid w:val="004B38D1"/>
    <w:rsid w:val="004B4605"/>
    <w:rsid w:val="004B4FB7"/>
    <w:rsid w:val="004B5239"/>
    <w:rsid w:val="004C1A92"/>
    <w:rsid w:val="004C42C1"/>
    <w:rsid w:val="004C6E51"/>
    <w:rsid w:val="004D1C5A"/>
    <w:rsid w:val="004D20E2"/>
    <w:rsid w:val="004D45C4"/>
    <w:rsid w:val="004E3F0E"/>
    <w:rsid w:val="004E4A78"/>
    <w:rsid w:val="004F1285"/>
    <w:rsid w:val="00504243"/>
    <w:rsid w:val="005058FF"/>
    <w:rsid w:val="0051233A"/>
    <w:rsid w:val="0052271D"/>
    <w:rsid w:val="0052739E"/>
    <w:rsid w:val="00534AC3"/>
    <w:rsid w:val="00543597"/>
    <w:rsid w:val="00563842"/>
    <w:rsid w:val="00565C87"/>
    <w:rsid w:val="00570813"/>
    <w:rsid w:val="00570941"/>
    <w:rsid w:val="00575170"/>
    <w:rsid w:val="00581162"/>
    <w:rsid w:val="0058287E"/>
    <w:rsid w:val="005879F2"/>
    <w:rsid w:val="005A306F"/>
    <w:rsid w:val="005A774C"/>
    <w:rsid w:val="005B6243"/>
    <w:rsid w:val="005C5D71"/>
    <w:rsid w:val="005D23B6"/>
    <w:rsid w:val="005E4E05"/>
    <w:rsid w:val="005F236B"/>
    <w:rsid w:val="005F352E"/>
    <w:rsid w:val="005F3C2E"/>
    <w:rsid w:val="005F60D3"/>
    <w:rsid w:val="00602EC6"/>
    <w:rsid w:val="00613437"/>
    <w:rsid w:val="00613A30"/>
    <w:rsid w:val="00614BBE"/>
    <w:rsid w:val="006172F2"/>
    <w:rsid w:val="0062238A"/>
    <w:rsid w:val="00622643"/>
    <w:rsid w:val="00631068"/>
    <w:rsid w:val="00633693"/>
    <w:rsid w:val="00650359"/>
    <w:rsid w:val="006537C6"/>
    <w:rsid w:val="00654AED"/>
    <w:rsid w:val="00660770"/>
    <w:rsid w:val="0067073B"/>
    <w:rsid w:val="00672100"/>
    <w:rsid w:val="00687005"/>
    <w:rsid w:val="0069458B"/>
    <w:rsid w:val="006A0EAF"/>
    <w:rsid w:val="006A2952"/>
    <w:rsid w:val="006A33BE"/>
    <w:rsid w:val="006B0C77"/>
    <w:rsid w:val="006B5B36"/>
    <w:rsid w:val="006C4D08"/>
    <w:rsid w:val="006C4FCD"/>
    <w:rsid w:val="006F4C14"/>
    <w:rsid w:val="006F7152"/>
    <w:rsid w:val="0070129A"/>
    <w:rsid w:val="00701730"/>
    <w:rsid w:val="007032E2"/>
    <w:rsid w:val="00706617"/>
    <w:rsid w:val="00710531"/>
    <w:rsid w:val="00724E1A"/>
    <w:rsid w:val="007273D3"/>
    <w:rsid w:val="00727ACE"/>
    <w:rsid w:val="0073175B"/>
    <w:rsid w:val="007374D5"/>
    <w:rsid w:val="007436B5"/>
    <w:rsid w:val="00744C81"/>
    <w:rsid w:val="007523E6"/>
    <w:rsid w:val="007526B0"/>
    <w:rsid w:val="007643FB"/>
    <w:rsid w:val="007665BA"/>
    <w:rsid w:val="00771284"/>
    <w:rsid w:val="0077250B"/>
    <w:rsid w:val="00772778"/>
    <w:rsid w:val="007729BA"/>
    <w:rsid w:val="00772C1B"/>
    <w:rsid w:val="00772FFF"/>
    <w:rsid w:val="00773673"/>
    <w:rsid w:val="0077658B"/>
    <w:rsid w:val="00777A05"/>
    <w:rsid w:val="007875D6"/>
    <w:rsid w:val="00790117"/>
    <w:rsid w:val="007911A6"/>
    <w:rsid w:val="00791B56"/>
    <w:rsid w:val="007A364D"/>
    <w:rsid w:val="007B1AB7"/>
    <w:rsid w:val="007C11F7"/>
    <w:rsid w:val="007C1709"/>
    <w:rsid w:val="007C7BA9"/>
    <w:rsid w:val="007F6CCE"/>
    <w:rsid w:val="008001C5"/>
    <w:rsid w:val="0080504B"/>
    <w:rsid w:val="008051DD"/>
    <w:rsid w:val="00810AEE"/>
    <w:rsid w:val="008152D5"/>
    <w:rsid w:val="00822204"/>
    <w:rsid w:val="008241D0"/>
    <w:rsid w:val="00832CB3"/>
    <w:rsid w:val="00835A6B"/>
    <w:rsid w:val="0084779C"/>
    <w:rsid w:val="008573A8"/>
    <w:rsid w:val="0087528D"/>
    <w:rsid w:val="00876E61"/>
    <w:rsid w:val="00881AE2"/>
    <w:rsid w:val="008837F2"/>
    <w:rsid w:val="00885E0F"/>
    <w:rsid w:val="00885F6A"/>
    <w:rsid w:val="008876CB"/>
    <w:rsid w:val="00897407"/>
    <w:rsid w:val="008A5537"/>
    <w:rsid w:val="008B2F63"/>
    <w:rsid w:val="008B6A2A"/>
    <w:rsid w:val="008B72DB"/>
    <w:rsid w:val="008D4497"/>
    <w:rsid w:val="008D4DC8"/>
    <w:rsid w:val="008D5EEE"/>
    <w:rsid w:val="008E0B19"/>
    <w:rsid w:val="008E4D11"/>
    <w:rsid w:val="008E566A"/>
    <w:rsid w:val="008F2115"/>
    <w:rsid w:val="008F316F"/>
    <w:rsid w:val="00900F86"/>
    <w:rsid w:val="00905D7B"/>
    <w:rsid w:val="00913EA6"/>
    <w:rsid w:val="00915BD9"/>
    <w:rsid w:val="00923D62"/>
    <w:rsid w:val="009261DA"/>
    <w:rsid w:val="00940029"/>
    <w:rsid w:val="00946C31"/>
    <w:rsid w:val="009504C5"/>
    <w:rsid w:val="009543F5"/>
    <w:rsid w:val="00962065"/>
    <w:rsid w:val="00964040"/>
    <w:rsid w:val="00964D5F"/>
    <w:rsid w:val="009746E4"/>
    <w:rsid w:val="00975768"/>
    <w:rsid w:val="00980E70"/>
    <w:rsid w:val="00990585"/>
    <w:rsid w:val="009A5FFF"/>
    <w:rsid w:val="009B001E"/>
    <w:rsid w:val="009B1C0F"/>
    <w:rsid w:val="009B4F87"/>
    <w:rsid w:val="009C0E6B"/>
    <w:rsid w:val="009C3A3B"/>
    <w:rsid w:val="009D56CE"/>
    <w:rsid w:val="009D7BBB"/>
    <w:rsid w:val="009E0AB6"/>
    <w:rsid w:val="009E3E76"/>
    <w:rsid w:val="00A06C73"/>
    <w:rsid w:val="00A15F16"/>
    <w:rsid w:val="00A16E4F"/>
    <w:rsid w:val="00A21A1F"/>
    <w:rsid w:val="00A62D71"/>
    <w:rsid w:val="00A71AED"/>
    <w:rsid w:val="00A74276"/>
    <w:rsid w:val="00A935CC"/>
    <w:rsid w:val="00AA6FFB"/>
    <w:rsid w:val="00AB1C53"/>
    <w:rsid w:val="00AB4B00"/>
    <w:rsid w:val="00AC6047"/>
    <w:rsid w:val="00AD7376"/>
    <w:rsid w:val="00AE0696"/>
    <w:rsid w:val="00AE29BA"/>
    <w:rsid w:val="00AE4034"/>
    <w:rsid w:val="00AE5874"/>
    <w:rsid w:val="00AE592E"/>
    <w:rsid w:val="00B12B36"/>
    <w:rsid w:val="00B14297"/>
    <w:rsid w:val="00B1720D"/>
    <w:rsid w:val="00B2444A"/>
    <w:rsid w:val="00B26550"/>
    <w:rsid w:val="00B3639C"/>
    <w:rsid w:val="00B50679"/>
    <w:rsid w:val="00B52D22"/>
    <w:rsid w:val="00B54DAF"/>
    <w:rsid w:val="00B57B43"/>
    <w:rsid w:val="00B86AD0"/>
    <w:rsid w:val="00B914CA"/>
    <w:rsid w:val="00B93565"/>
    <w:rsid w:val="00B93DE8"/>
    <w:rsid w:val="00B94D58"/>
    <w:rsid w:val="00BA33C1"/>
    <w:rsid w:val="00BA69A9"/>
    <w:rsid w:val="00BB103A"/>
    <w:rsid w:val="00BC5D25"/>
    <w:rsid w:val="00BC7928"/>
    <w:rsid w:val="00BD1B7F"/>
    <w:rsid w:val="00BD4528"/>
    <w:rsid w:val="00BD5392"/>
    <w:rsid w:val="00BE1933"/>
    <w:rsid w:val="00BE231D"/>
    <w:rsid w:val="00BE242A"/>
    <w:rsid w:val="00BE63AC"/>
    <w:rsid w:val="00BF0AEF"/>
    <w:rsid w:val="00BF62F9"/>
    <w:rsid w:val="00C00EDE"/>
    <w:rsid w:val="00C0431B"/>
    <w:rsid w:val="00C103F8"/>
    <w:rsid w:val="00C125B0"/>
    <w:rsid w:val="00C12EAB"/>
    <w:rsid w:val="00C13E7A"/>
    <w:rsid w:val="00C15494"/>
    <w:rsid w:val="00C160EC"/>
    <w:rsid w:val="00C2279B"/>
    <w:rsid w:val="00C32329"/>
    <w:rsid w:val="00C36138"/>
    <w:rsid w:val="00C36B18"/>
    <w:rsid w:val="00C377FE"/>
    <w:rsid w:val="00C37991"/>
    <w:rsid w:val="00C409B7"/>
    <w:rsid w:val="00C41E83"/>
    <w:rsid w:val="00C43222"/>
    <w:rsid w:val="00C44AD9"/>
    <w:rsid w:val="00C516BD"/>
    <w:rsid w:val="00C62762"/>
    <w:rsid w:val="00C70164"/>
    <w:rsid w:val="00C74EF4"/>
    <w:rsid w:val="00C74FD0"/>
    <w:rsid w:val="00C75A43"/>
    <w:rsid w:val="00C82D5D"/>
    <w:rsid w:val="00C85291"/>
    <w:rsid w:val="00C9053C"/>
    <w:rsid w:val="00C9522F"/>
    <w:rsid w:val="00C975B1"/>
    <w:rsid w:val="00CA27BB"/>
    <w:rsid w:val="00CB028B"/>
    <w:rsid w:val="00CB2323"/>
    <w:rsid w:val="00CC044B"/>
    <w:rsid w:val="00CC2B40"/>
    <w:rsid w:val="00CC722A"/>
    <w:rsid w:val="00CD117B"/>
    <w:rsid w:val="00CE0B2A"/>
    <w:rsid w:val="00D127ED"/>
    <w:rsid w:val="00D220C1"/>
    <w:rsid w:val="00D23EA0"/>
    <w:rsid w:val="00D31C33"/>
    <w:rsid w:val="00D34591"/>
    <w:rsid w:val="00D351E7"/>
    <w:rsid w:val="00D41C73"/>
    <w:rsid w:val="00D604E6"/>
    <w:rsid w:val="00D70064"/>
    <w:rsid w:val="00D710B8"/>
    <w:rsid w:val="00D93657"/>
    <w:rsid w:val="00DA1351"/>
    <w:rsid w:val="00DB5954"/>
    <w:rsid w:val="00DC58EF"/>
    <w:rsid w:val="00DE2731"/>
    <w:rsid w:val="00DE7A36"/>
    <w:rsid w:val="00DF1A8A"/>
    <w:rsid w:val="00E00E80"/>
    <w:rsid w:val="00E03E6E"/>
    <w:rsid w:val="00E331E9"/>
    <w:rsid w:val="00E336C8"/>
    <w:rsid w:val="00E35200"/>
    <w:rsid w:val="00E37BB8"/>
    <w:rsid w:val="00E37E97"/>
    <w:rsid w:val="00E603FB"/>
    <w:rsid w:val="00E6334F"/>
    <w:rsid w:val="00E66AB0"/>
    <w:rsid w:val="00E71CC5"/>
    <w:rsid w:val="00E75393"/>
    <w:rsid w:val="00E75E4D"/>
    <w:rsid w:val="00E815D0"/>
    <w:rsid w:val="00E83372"/>
    <w:rsid w:val="00E92520"/>
    <w:rsid w:val="00E95F85"/>
    <w:rsid w:val="00E969EC"/>
    <w:rsid w:val="00EA50D5"/>
    <w:rsid w:val="00EA5678"/>
    <w:rsid w:val="00EB7697"/>
    <w:rsid w:val="00EC1A91"/>
    <w:rsid w:val="00EC30DF"/>
    <w:rsid w:val="00ED218B"/>
    <w:rsid w:val="00ED2A31"/>
    <w:rsid w:val="00F11442"/>
    <w:rsid w:val="00F27277"/>
    <w:rsid w:val="00F31F00"/>
    <w:rsid w:val="00F33004"/>
    <w:rsid w:val="00F34136"/>
    <w:rsid w:val="00F5271F"/>
    <w:rsid w:val="00F5672A"/>
    <w:rsid w:val="00F647A7"/>
    <w:rsid w:val="00F71062"/>
    <w:rsid w:val="00F72BC9"/>
    <w:rsid w:val="00F73B98"/>
    <w:rsid w:val="00F76706"/>
    <w:rsid w:val="00F77FE6"/>
    <w:rsid w:val="00F834F3"/>
    <w:rsid w:val="00F83B65"/>
    <w:rsid w:val="00F8496B"/>
    <w:rsid w:val="00F92FF3"/>
    <w:rsid w:val="00F93ABF"/>
    <w:rsid w:val="00F95892"/>
    <w:rsid w:val="00F9663F"/>
    <w:rsid w:val="00FC14DD"/>
    <w:rsid w:val="00FC5FC9"/>
    <w:rsid w:val="00FD232E"/>
    <w:rsid w:val="00FD59C9"/>
    <w:rsid w:val="00FD5CFB"/>
    <w:rsid w:val="00FD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F2"/>
    <w:pPr>
      <w:spacing w:after="200" w:line="276" w:lineRule="auto"/>
    </w:pPr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21A9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21A9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885E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Intestazione.int.intestazione,Intestazione.int,Char1 Char,Char2,Char5 Char,Char2 Char,Char5 Знак,Знак Знак Знак"/>
    <w:basedOn w:val="Normal"/>
    <w:link w:val="HeaderChar"/>
    <w:uiPriority w:val="99"/>
    <w:rsid w:val="00885E0F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,Char2 Char1,Char5 Char Char,Char2 Char Char,Char5 Знак Char,Знак Знак Знак Char"/>
    <w:basedOn w:val="DefaultParagraphFont"/>
    <w:link w:val="Header"/>
    <w:uiPriority w:val="99"/>
    <w:locked/>
    <w:rsid w:val="00885E0F"/>
    <w:rPr>
      <w:rFonts w:cs="Times New Roman"/>
    </w:rPr>
  </w:style>
  <w:style w:type="paragraph" w:styleId="Footer">
    <w:name w:val="footer"/>
    <w:aliases w:val="Знак"/>
    <w:basedOn w:val="Normal"/>
    <w:link w:val="FooterChar"/>
    <w:uiPriority w:val="99"/>
    <w:rsid w:val="00885E0F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bg-BG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locked/>
    <w:rsid w:val="00885E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5E0F"/>
    <w:pPr>
      <w:spacing w:after="0" w:line="240" w:lineRule="auto"/>
    </w:pPr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E0F"/>
    <w:rPr>
      <w:rFonts w:ascii="Tahoma" w:hAnsi="Tahoma" w:cs="Times New Roman"/>
      <w:sz w:val="16"/>
    </w:rPr>
  </w:style>
  <w:style w:type="character" w:customStyle="1" w:styleId="FontStyle69">
    <w:name w:val="Font Style69"/>
    <w:uiPriority w:val="99"/>
    <w:rsid w:val="00121A9F"/>
    <w:rPr>
      <w:rFonts w:ascii="Times New Roman" w:hAnsi="Times New Roman"/>
      <w:i/>
      <w:sz w:val="22"/>
    </w:rPr>
  </w:style>
  <w:style w:type="paragraph" w:customStyle="1" w:styleId="Default">
    <w:name w:val="Default"/>
    <w:uiPriority w:val="99"/>
    <w:rsid w:val="00121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Знак Знак1"/>
    <w:uiPriority w:val="99"/>
    <w:rsid w:val="00121A9F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21A9F"/>
  </w:style>
  <w:style w:type="character" w:styleId="CommentReference">
    <w:name w:val="annotation reference"/>
    <w:basedOn w:val="DefaultParagraphFont"/>
    <w:uiPriority w:val="99"/>
    <w:semiHidden/>
    <w:rsid w:val="00121A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21A9F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  <w:lang w:eastAsia="en-US"/>
    </w:rPr>
  </w:style>
  <w:style w:type="character" w:customStyle="1" w:styleId="Intestazioneintintestazione">
    <w:name w:val="Intestazione.int.intestazione Знак"/>
    <w:aliases w:val="Intestazione.int Знак,Char1 Char Знак,Header Char Знак,Char2 Знак,Char5 Char Знак,Char2 Char Знак,Char5 Знак Знак,Знак Знак Знак Знак Знак"/>
    <w:uiPriority w:val="99"/>
    <w:locked/>
    <w:rsid w:val="00121A9F"/>
  </w:style>
  <w:style w:type="paragraph" w:styleId="NormalWeb">
    <w:name w:val="Normal (Web)"/>
    <w:basedOn w:val="Normal"/>
    <w:uiPriority w:val="99"/>
    <w:rsid w:val="00121A9F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121A9F"/>
    <w:pPr>
      <w:spacing w:after="120" w:line="240" w:lineRule="auto"/>
    </w:pPr>
    <w:rPr>
      <w:rFonts w:ascii="Tahoma" w:hAnsi="Tahoma" w:cs="Tahoma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21A9F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 w:cs="Times New Roman"/>
      <w:sz w:val="20"/>
      <w:szCs w:val="20"/>
      <w:lang w:eastAsia="en-US"/>
    </w:rPr>
  </w:style>
  <w:style w:type="paragraph" w:customStyle="1" w:styleId="Style45">
    <w:name w:val="Style45"/>
    <w:basedOn w:val="Normal"/>
    <w:uiPriority w:val="99"/>
    <w:rsid w:val="00121A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Narrow" w:hAnsi="Arial Narrow"/>
      <w:sz w:val="24"/>
      <w:szCs w:val="24"/>
      <w:lang w:eastAsia="bg-BG"/>
    </w:rPr>
  </w:style>
  <w:style w:type="character" w:customStyle="1" w:styleId="FontStyle76">
    <w:name w:val="Font Style76"/>
    <w:uiPriority w:val="99"/>
    <w:rsid w:val="00121A9F"/>
    <w:rPr>
      <w:rFonts w:ascii="Times New Roman" w:hAnsi="Times New Roman"/>
      <w:i/>
      <w:sz w:val="22"/>
    </w:rPr>
  </w:style>
  <w:style w:type="character" w:customStyle="1" w:styleId="a8">
    <w:name w:val="a8"/>
    <w:basedOn w:val="DefaultParagraphFont"/>
    <w:uiPriority w:val="99"/>
    <w:rsid w:val="00121A9F"/>
    <w:rPr>
      <w:rFonts w:cs="Times New Roman"/>
    </w:rPr>
  </w:style>
  <w:style w:type="character" w:customStyle="1" w:styleId="a9">
    <w:name w:val="a9"/>
    <w:basedOn w:val="DefaultParagraphFont"/>
    <w:uiPriority w:val="99"/>
    <w:rsid w:val="00121A9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21A9F"/>
    <w:rPr>
      <w:rFonts w:cs="Times New Roman"/>
      <w:b/>
    </w:rPr>
  </w:style>
  <w:style w:type="character" w:customStyle="1" w:styleId="FontStyle29">
    <w:name w:val="Font Style29"/>
    <w:uiPriority w:val="99"/>
    <w:rsid w:val="00121A9F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rsid w:val="000D5B27"/>
    <w:rPr>
      <w:rFonts w:cs="Times New Roman"/>
    </w:rPr>
  </w:style>
  <w:style w:type="character" w:customStyle="1" w:styleId="a">
    <w:name w:val="Знак Знак"/>
    <w:uiPriority w:val="99"/>
    <w:rsid w:val="000D5B27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492371"/>
    <w:rPr>
      <w:rFonts w:ascii="Times New Roman" w:hAnsi="Times New Roman"/>
      <w:sz w:val="22"/>
    </w:rPr>
  </w:style>
  <w:style w:type="paragraph" w:customStyle="1" w:styleId="Style40">
    <w:name w:val="Style40"/>
    <w:basedOn w:val="Normal"/>
    <w:uiPriority w:val="99"/>
    <w:rsid w:val="0049237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 Unicode MS" w:cs="Arial Unicode MS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BD539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rsid w:val="009C3A3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link w:val="ListParagraphChar"/>
    <w:uiPriority w:val="99"/>
    <w:rsid w:val="00C9522F"/>
    <w:pPr>
      <w:spacing w:before="120" w:after="120" w:line="240" w:lineRule="auto"/>
      <w:ind w:left="720" w:firstLine="567"/>
      <w:contextualSpacing/>
      <w:jc w:val="both"/>
    </w:pPr>
    <w:rPr>
      <w:rFonts w:eastAsia="Calibri"/>
      <w:sz w:val="24"/>
      <w:szCs w:val="20"/>
      <w:lang w:eastAsia="bg-BG"/>
    </w:rPr>
  </w:style>
  <w:style w:type="character" w:customStyle="1" w:styleId="ListParagraphChar">
    <w:name w:val="List Paragraph Char"/>
    <w:link w:val="ListParagraph1"/>
    <w:uiPriority w:val="99"/>
    <w:locked/>
    <w:rsid w:val="00C9522F"/>
    <w:rPr>
      <w:sz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1001</Words>
  <Characters>5707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Vania Djurova</dc:creator>
  <cp:keywords/>
  <dc:description/>
  <cp:lastModifiedBy>g_stoilov</cp:lastModifiedBy>
  <cp:revision>2</cp:revision>
  <cp:lastPrinted>2016-06-23T06:50:00Z</cp:lastPrinted>
  <dcterms:created xsi:type="dcterms:W3CDTF">2016-06-23T06:50:00Z</dcterms:created>
  <dcterms:modified xsi:type="dcterms:W3CDTF">2016-06-23T06:50:00Z</dcterms:modified>
</cp:coreProperties>
</file>